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2294794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7229479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AD63A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54727342" w:edGrp="everyone"/>
            <w:r>
              <w:rPr>
                <w:rFonts w:ascii="Arial" w:hAnsi="Arial" w:cs="Arial"/>
                <w:sz w:val="20"/>
                <w:szCs w:val="20"/>
              </w:rPr>
              <w:t>Clinica Vespucio</w:t>
            </w:r>
            <w:r w:rsidR="00BB673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854727342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06923479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723EC">
              <w:rPr>
                <w:rFonts w:ascii="Arial" w:hAnsi="Arial" w:cs="Arial"/>
                <w:sz w:val="20"/>
                <w:szCs w:val="20"/>
              </w:rPr>
              <w:t>2</w:t>
            </w:r>
            <w:r w:rsidR="00A17A8B">
              <w:rPr>
                <w:rFonts w:ascii="Arial" w:hAnsi="Arial" w:cs="Arial"/>
                <w:sz w:val="20"/>
                <w:szCs w:val="20"/>
              </w:rPr>
              <w:t>8</w:t>
            </w:r>
            <w:permEnd w:id="210692347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A17A8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9810901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98109011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09377135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4093771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0148433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A17A8B">
              <w:rPr>
                <w:rFonts w:ascii="Arial" w:hAnsi="Arial" w:cs="Arial"/>
                <w:sz w:val="20"/>
                <w:szCs w:val="20"/>
              </w:rPr>
              <w:t>76720543</w:t>
            </w:r>
            <w:permEnd w:id="240148433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3974065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CD27B6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0AC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974065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11267232" w:edGrp="everyone"/>
            <w:permEnd w:id="1411267232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A17A8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2658279" w:edGrp="everyone"/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A0749B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185265827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7249396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77249396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A17A8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77329310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1377329310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AD63A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53529315" w:edGrp="everyone"/>
            <w:r>
              <w:t>LHT 1932-1217</w:t>
            </w:r>
            <w:r w:rsidR="00AD24F8">
              <w:t xml:space="preserve"> </w:t>
            </w:r>
            <w:permEnd w:id="135352931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044867193" w:edGrp="everyone"/>
            <w:permEnd w:id="2044867193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67805563" w:edGrp="everyone"/>
            <w:permEnd w:id="467805563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39072840" w:edGrp="everyone"/>
            <w:permEnd w:id="73907284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62972707" w:edGrp="everyone"/>
            <w:permEnd w:id="146297270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AD63A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36458585" w:edGrp="everyone"/>
            <w:r>
              <w:rPr>
                <w:rFonts w:ascii="Arial" w:hAnsi="Arial" w:cs="Arial"/>
                <w:sz w:val="20"/>
                <w:szCs w:val="20"/>
              </w:rPr>
              <w:t>In the past 2 weeks the laser equipment has burned the rear mirror twice, this also happened on february of this year. This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also happened a couple times past year.</w:t>
            </w:r>
            <w:permEnd w:id="236458585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04328209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43282095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55845309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558453092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9477686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4776863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9702406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702406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71250153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71250153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101378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51013782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910406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9104067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79963299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99632996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923972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29239727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54684416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54684416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8882651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88826511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7654251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47654251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90239678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90239678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242906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0242906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972366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99723662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174647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0174647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976100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761007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80375666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80375666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4721400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4721400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8911963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8911963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596900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95969006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579261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05792614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68005020" w:edGrp="everyone"/>
            <w:permEnd w:id="116800502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16" w:rsidRDefault="00561C16" w:rsidP="007F5740">
      <w:pPr>
        <w:spacing w:after="0" w:line="240" w:lineRule="auto"/>
      </w:pPr>
      <w:r>
        <w:separator/>
      </w:r>
    </w:p>
  </w:endnote>
  <w:end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D63A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D63A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16" w:rsidRDefault="00561C16" w:rsidP="007F5740">
      <w:pPr>
        <w:spacing w:after="0" w:line="240" w:lineRule="auto"/>
      </w:pPr>
      <w:r>
        <w:separator/>
      </w:r>
    </w:p>
  </w:footnote>
  <w:foot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A6951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60B7E"/>
    <w:rsid w:val="00561C16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23EC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4921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17A8B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3AB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B6733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27B6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D8B2-8AB2-4279-85C6-1727DAE8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2552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6</cp:revision>
  <cp:lastPrinted>2015-04-03T11:01:00Z</cp:lastPrinted>
  <dcterms:created xsi:type="dcterms:W3CDTF">2021-06-25T18:33:00Z</dcterms:created>
  <dcterms:modified xsi:type="dcterms:W3CDTF">2021-08-26T14:46:00Z</dcterms:modified>
</cp:coreProperties>
</file>