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1"/>
        <w:tblW w:w="0" w:type="auto"/>
        <w:tblInd w:w="-29" w:type="dxa"/>
        <w:tblLook w:val="04A0" w:firstRow="1" w:lastRow="0" w:firstColumn="1" w:lastColumn="0" w:noHBand="0" w:noVBand="1"/>
      </w:tblPr>
      <w:tblGrid>
        <w:gridCol w:w="29"/>
        <w:gridCol w:w="180"/>
        <w:gridCol w:w="79"/>
        <w:gridCol w:w="2152"/>
        <w:gridCol w:w="248"/>
        <w:gridCol w:w="280"/>
        <w:gridCol w:w="1481"/>
        <w:gridCol w:w="315"/>
        <w:gridCol w:w="71"/>
        <w:gridCol w:w="69"/>
        <w:gridCol w:w="144"/>
        <w:gridCol w:w="556"/>
        <w:gridCol w:w="282"/>
        <w:gridCol w:w="536"/>
        <w:gridCol w:w="1523"/>
        <w:gridCol w:w="299"/>
        <w:gridCol w:w="1080"/>
        <w:gridCol w:w="281"/>
        <w:gridCol w:w="32"/>
      </w:tblGrid>
      <w:tr w:rsidR="00B70D70" w:rsidRPr="00B70D70" w:rsidTr="00DA653C">
        <w:trPr>
          <w:gridBefore w:val="1"/>
          <w:wBefore w:w="30" w:type="dxa"/>
          <w:trHeight w:val="44"/>
        </w:trPr>
        <w:tc>
          <w:tcPr>
            <w:tcW w:w="489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889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258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00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1203945" w:edGrp="everyone"/>
            <w:r>
              <w:rPr>
                <w:rFonts w:ascii="Arial" w:hAnsi="Arial" w:cs="Arial"/>
                <w:sz w:val="20"/>
                <w:szCs w:val="20"/>
              </w:rPr>
              <w:t>Cencomex</w:t>
            </w:r>
          </w:p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Av. Galvarino 7640 – Parque Industrial Aconcagua –Quilicura- Santiago- Chile</w:t>
            </w:r>
            <w:permEnd w:id="241203945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997469197" w:edGrp="everyone"/>
            <w:r>
              <w:rPr>
                <w:rFonts w:ascii="Arial" w:hAnsi="Arial" w:cs="Arial"/>
                <w:sz w:val="20"/>
                <w:szCs w:val="20"/>
              </w:rPr>
              <w:t>Cencomex</w:t>
            </w:r>
          </w:p>
          <w:permEnd w:id="997469197"/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1"/>
        </w:trPr>
        <w:tc>
          <w:tcPr>
            <w:tcW w:w="4857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494425894" w:edGrp="everyone"/>
            <w:r>
              <w:rPr>
                <w:rFonts w:ascii="Arial" w:hAnsi="Arial" w:cs="Arial"/>
                <w:sz w:val="20"/>
                <w:szCs w:val="20"/>
              </w:rPr>
              <w:t>0000</w:t>
            </w:r>
            <w:r w:rsidR="009F22B7">
              <w:rPr>
                <w:rFonts w:ascii="Arial" w:hAnsi="Arial" w:cs="Arial"/>
                <w:sz w:val="20"/>
                <w:szCs w:val="20"/>
              </w:rPr>
              <w:t>3</w:t>
            </w:r>
            <w:permEnd w:id="1494425894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926839683" w:edGrp="everyone"/>
            <w:r>
              <w:rPr>
                <w:rFonts w:ascii="Arial" w:hAnsi="Arial" w:cs="Arial"/>
                <w:sz w:val="20"/>
                <w:szCs w:val="20"/>
              </w:rPr>
              <w:t>Andres Yañez</w:t>
            </w:r>
            <w:permEnd w:id="926839683"/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2C4E0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23346717" w:edGrp="everyone"/>
            <w:r>
              <w:rPr>
                <w:rFonts w:ascii="Arial" w:hAnsi="Arial" w:cs="Arial"/>
                <w:sz w:val="20"/>
                <w:szCs w:val="20"/>
              </w:rPr>
              <w:t>Andres Yañez</w:t>
            </w:r>
            <w:permEnd w:id="22334671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372876445" w:edGrp="everyone"/>
            <w:r>
              <w:rPr>
                <w:rFonts w:ascii="Arial" w:hAnsi="Arial" w:cs="Arial"/>
                <w:sz w:val="20"/>
                <w:szCs w:val="20"/>
              </w:rPr>
              <w:t>+56964496402</w:t>
            </w:r>
            <w:permEnd w:id="1372876445"/>
          </w:p>
        </w:tc>
      </w:tr>
      <w:tr w:rsidR="007C5FAD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permStart w:id="2058188654" w:edGrp="everyone"/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2C4E0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"mailto:</w:instrText>
            </w:r>
            <w:r w:rsidRPr="002C4E0E">
              <w:rPr>
                <w:rFonts w:ascii="Arial" w:hAnsi="Arial" w:cs="Arial"/>
                <w:sz w:val="20"/>
                <w:szCs w:val="20"/>
              </w:rPr>
              <w:instrText>ayanez@cencomex.cll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4439">
              <w:rPr>
                <w:rStyle w:val="Hipervnculo"/>
                <w:rFonts w:ascii="Arial" w:hAnsi="Arial" w:cs="Arial"/>
                <w:sz w:val="20"/>
                <w:szCs w:val="20"/>
              </w:rPr>
              <w:t>ayanez@cencomex.cll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2058188654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33297314" w:edGrp="everyone"/>
            <w:permEnd w:id="1733297314"/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9F22B7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17970741" w:edGrp="everyone"/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C631D1">
              <w:rPr>
                <w:rFonts w:ascii="Arial" w:hAnsi="Arial" w:cs="Arial"/>
                <w:sz w:val="20"/>
                <w:szCs w:val="20"/>
              </w:rPr>
              <w:t>-04</w:t>
            </w:r>
            <w:r w:rsidR="007E36CC">
              <w:rPr>
                <w:rFonts w:ascii="Arial" w:hAnsi="Arial" w:cs="Arial"/>
                <w:sz w:val="20"/>
                <w:szCs w:val="20"/>
              </w:rPr>
              <w:t>-2019</w:t>
            </w:r>
            <w:permEnd w:id="171797074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227"/>
        </w:trPr>
        <w:tc>
          <w:tcPr>
            <w:tcW w:w="9785" w:type="dxa"/>
            <w:gridSpan w:val="1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470961020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470961020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2C4E0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18048452" w:edGrp="everyone"/>
            <w:r>
              <w:rPr>
                <w:rFonts w:ascii="Arial" w:hAnsi="Arial" w:cs="Arial"/>
                <w:sz w:val="20"/>
                <w:szCs w:val="20"/>
              </w:rPr>
              <w:t xml:space="preserve">Cyber </w:t>
            </w:r>
            <w:r w:rsidR="009F22B7">
              <w:rPr>
                <w:rFonts w:ascii="Arial" w:hAnsi="Arial" w:cs="Arial"/>
                <w:sz w:val="20"/>
                <w:szCs w:val="20"/>
              </w:rPr>
              <w:t>TM 2</w:t>
            </w:r>
            <w:r w:rsidR="00C631D1">
              <w:rPr>
                <w:rFonts w:ascii="Arial" w:hAnsi="Arial" w:cs="Arial"/>
                <w:sz w:val="20"/>
                <w:szCs w:val="20"/>
              </w:rPr>
              <w:t>00</w:t>
            </w:r>
            <w:permEnd w:id="1718048452"/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9F22B7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8981971" w:edGrp="everyone"/>
            <w:r>
              <w:rPr>
                <w:color w:val="1F497D"/>
              </w:rPr>
              <w:t>CYT0050-01</w:t>
            </w:r>
            <w:r w:rsidR="00991CB3">
              <w:rPr>
                <w:color w:val="1F497D"/>
              </w:rPr>
              <w:t xml:space="preserve">19 </w:t>
            </w:r>
            <w:permEnd w:id="289819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524136763" w:edGrp="everyone"/>
            <w:permEnd w:id="1524136763"/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70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177511023" w:edGrp="everyone"/>
            <w:permEnd w:id="1177511023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715148567" w:edGrp="everyone"/>
            <w:permEnd w:id="71514856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70572038" w:edGrp="everyone"/>
            <w:permEnd w:id="2070572038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024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9D7CC3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94484972" w:edGrp="everyone"/>
            <w:r w:rsidRPr="009D7CC3">
              <w:rPr>
                <w:rFonts w:ascii="Arial" w:hAnsi="Arial" w:cs="Arial"/>
                <w:sz w:val="20"/>
                <w:szCs w:val="20"/>
              </w:rPr>
              <w:t>Laser equipment turns completely off at 215V (just like if it were unplugged).</w:t>
            </w:r>
            <w:bookmarkStart w:id="0" w:name="_GoBack"/>
            <w:bookmarkEnd w:id="0"/>
            <w:permEnd w:id="1994484972"/>
          </w:p>
        </w:tc>
      </w:tr>
      <w:tr w:rsidR="00C42851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211996642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033D9A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119966427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64895760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813177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648957607" w:displacedByCustomXml="next"/>
          </w:sdtContent>
        </w:sdt>
        <w:tc>
          <w:tcPr>
            <w:tcW w:w="2110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3505169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DA653C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350516928" w:displacedByCustomXml="next"/>
          </w:sdtContent>
        </w:sdt>
        <w:tc>
          <w:tcPr>
            <w:tcW w:w="1388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 Applicable</w:t>
            </w:r>
          </w:p>
        </w:tc>
      </w:tr>
      <w:tr w:rsidR="00C764D8" w:rsidRPr="00C764D8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1115818926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115818926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1" w:name="OLE_LINK26"/>
            <w:bookmarkStart w:id="2" w:name="OLE_LINK27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On Product Delivery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  <w:bookmarkEnd w:id="1"/>
            <w:bookmarkEnd w:id="2"/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026665287" w:edGrp="everyone" w:displacedByCustomXml="prev"/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2026665287" w:displacedByCustomXml="next"/>
          </w:sdtContent>
        </w:sdt>
        <w:tc>
          <w:tcPr>
            <w:tcW w:w="3800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3" w:name="OLE_LINK28"/>
            <w:bookmarkStart w:id="4" w:name="OLE_LINK29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First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  <w:bookmarkEnd w:id="3"/>
            <w:bookmarkEnd w:id="4"/>
          </w:p>
        </w:tc>
      </w:tr>
      <w:tr w:rsidR="005B7091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654736696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654736696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62221304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762221304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installation/re-installation</w:t>
            </w:r>
          </w:p>
        </w:tc>
        <w:permStart w:id="74895041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748950419" w:displacedByCustomXml="next"/>
          </w:sdtContent>
        </w:sdt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1286892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813177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661286892" w:displacedByCustomXml="prev"/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bookmarkStart w:id="5" w:name="OLE_LINK25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  <w:bookmarkEnd w:id="5"/>
          </w:p>
        </w:tc>
        <w:permStart w:id="88644376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86443763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98081190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98081190" w:displacedByCustomXml="prev"/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87299915" w:edGrp="everyone" w:displacedByCustomXml="prev"/>
            <w:tc>
              <w:tcPr>
                <w:tcW w:w="30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87299915" w:displacedByCustomXml="prev"/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C764D8" w:rsidRPr="001542FA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7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274162567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813177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274162567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86552185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86552185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58789897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758789897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56944492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56944492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damage.</w:t>
            </w:r>
          </w:p>
        </w:tc>
        <w:permStart w:id="1074220665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074220665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function.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680"/>
        </w:trPr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66684011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66684011" w:displacedByCustomXml="prev"/>
        </w:tc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irreversible impairment of a body function or permanent damage to a body structure.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00451597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00451597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044451330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044451330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</w:t>
            </w:r>
          </w:p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impairment of a body function or damage to a body structure.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32781518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32781518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48594742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948594742" w:displacedByCustomXml="prev"/>
        <w:tc>
          <w:tcPr>
            <w:tcW w:w="3800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below.</w:t>
            </w:r>
          </w:p>
        </w:tc>
      </w:tr>
      <w:tr w:rsidR="00DA653C" w:rsidRPr="005B709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67"/>
        </w:trPr>
        <w:tc>
          <w:tcPr>
            <w:tcW w:w="9785" w:type="dxa"/>
            <w:gridSpan w:val="18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DA653C" w:rsidRPr="005B7091" w:rsidRDefault="00DA653C" w:rsidP="00DA653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413624077" w:edGrp="everyone"/>
            <w:permEnd w:id="413624077"/>
          </w:p>
        </w:tc>
      </w:tr>
    </w:tbl>
    <w:p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5563C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C80E6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8715B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6631E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9E0" w:rsidRDefault="003869E0" w:rsidP="007F5740">
      <w:pPr>
        <w:spacing w:after="0" w:line="240" w:lineRule="auto"/>
      </w:pPr>
      <w:r>
        <w:separator/>
      </w:r>
    </w:p>
  </w:endnote>
  <w:endnote w:type="continuationSeparator" w:id="0">
    <w:p w:rsidR="003869E0" w:rsidRDefault="003869E0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9D7CC3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9D7CC3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9E0" w:rsidRDefault="003869E0" w:rsidP="007F5740">
      <w:pPr>
        <w:spacing w:after="0" w:line="240" w:lineRule="auto"/>
      </w:pPr>
      <w:r>
        <w:separator/>
      </w:r>
    </w:p>
  </w:footnote>
  <w:footnote w:type="continuationSeparator" w:id="0">
    <w:p w:rsidR="003869E0" w:rsidRDefault="003869E0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:rsidTr="00D310D4">
      <w:trPr>
        <w:trHeight w:val="1118"/>
      </w:trPr>
      <w:tc>
        <w:tcPr>
          <w:tcW w:w="3259" w:type="dxa"/>
          <w:vAlign w:val="center"/>
        </w:tcPr>
        <w:p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012C3657" wp14:editId="182D6068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7C39E4">
            <w:rPr>
              <w:rFonts w:ascii="Arial" w:hAnsi="Arial" w:cs="Arial"/>
              <w:sz w:val="20"/>
              <w:szCs w:val="20"/>
            </w:rPr>
            <w:t>0</w:t>
          </w:r>
        </w:p>
      </w:tc>
    </w:tr>
  </w:tbl>
  <w:p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7dsVhmvv1RhujvRhpda2QnYqq7A8Cz6nDThzgKEVf4zJF9NCFbuGqNZcHNGH2B5nWrxIhTAK5I5ki52QHzcTXw==" w:salt="kPcG0p3LXDFzXBUQRslgvA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20532"/>
    <w:rsid w:val="00033D9A"/>
    <w:rsid w:val="00074761"/>
    <w:rsid w:val="00076B5C"/>
    <w:rsid w:val="000C5D2C"/>
    <w:rsid w:val="000D4A47"/>
    <w:rsid w:val="000F4DA8"/>
    <w:rsid w:val="001334B7"/>
    <w:rsid w:val="001342BA"/>
    <w:rsid w:val="00140DC2"/>
    <w:rsid w:val="00146385"/>
    <w:rsid w:val="001542FA"/>
    <w:rsid w:val="001858C2"/>
    <w:rsid w:val="001A108E"/>
    <w:rsid w:val="001F725F"/>
    <w:rsid w:val="00203A8D"/>
    <w:rsid w:val="00235C1B"/>
    <w:rsid w:val="0024152A"/>
    <w:rsid w:val="0028371D"/>
    <w:rsid w:val="002B55CE"/>
    <w:rsid w:val="002B7DC4"/>
    <w:rsid w:val="002C4E0E"/>
    <w:rsid w:val="002E6F9D"/>
    <w:rsid w:val="00353B9E"/>
    <w:rsid w:val="003622A3"/>
    <w:rsid w:val="00367252"/>
    <w:rsid w:val="003869E0"/>
    <w:rsid w:val="00390212"/>
    <w:rsid w:val="00390FDD"/>
    <w:rsid w:val="0039547E"/>
    <w:rsid w:val="003B2656"/>
    <w:rsid w:val="003C594D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B63F3"/>
    <w:rsid w:val="004C688C"/>
    <w:rsid w:val="004E517C"/>
    <w:rsid w:val="004E68DB"/>
    <w:rsid w:val="005068F1"/>
    <w:rsid w:val="00515EA6"/>
    <w:rsid w:val="00531D59"/>
    <w:rsid w:val="00533D29"/>
    <w:rsid w:val="00552AA7"/>
    <w:rsid w:val="005547D9"/>
    <w:rsid w:val="005579C5"/>
    <w:rsid w:val="005722D8"/>
    <w:rsid w:val="005B7091"/>
    <w:rsid w:val="005C0035"/>
    <w:rsid w:val="005E3B06"/>
    <w:rsid w:val="00607E2B"/>
    <w:rsid w:val="00613E23"/>
    <w:rsid w:val="0061619F"/>
    <w:rsid w:val="00616EDB"/>
    <w:rsid w:val="0068345E"/>
    <w:rsid w:val="00693353"/>
    <w:rsid w:val="006C4A5E"/>
    <w:rsid w:val="006E40CF"/>
    <w:rsid w:val="0070084D"/>
    <w:rsid w:val="00721F6C"/>
    <w:rsid w:val="00724F91"/>
    <w:rsid w:val="007303BD"/>
    <w:rsid w:val="00733CE3"/>
    <w:rsid w:val="00741D4B"/>
    <w:rsid w:val="00742554"/>
    <w:rsid w:val="0079291E"/>
    <w:rsid w:val="007A4B3C"/>
    <w:rsid w:val="007A63B4"/>
    <w:rsid w:val="007B3501"/>
    <w:rsid w:val="007B659E"/>
    <w:rsid w:val="007C31BD"/>
    <w:rsid w:val="007C39E4"/>
    <w:rsid w:val="007C5FAD"/>
    <w:rsid w:val="007E36CC"/>
    <w:rsid w:val="007F5740"/>
    <w:rsid w:val="007F6BE0"/>
    <w:rsid w:val="00813177"/>
    <w:rsid w:val="0085642B"/>
    <w:rsid w:val="008668FC"/>
    <w:rsid w:val="008E279D"/>
    <w:rsid w:val="008F1CE9"/>
    <w:rsid w:val="00925C01"/>
    <w:rsid w:val="0093384D"/>
    <w:rsid w:val="00945207"/>
    <w:rsid w:val="009533E2"/>
    <w:rsid w:val="00962B30"/>
    <w:rsid w:val="00964988"/>
    <w:rsid w:val="0096539E"/>
    <w:rsid w:val="0096650D"/>
    <w:rsid w:val="00991CB3"/>
    <w:rsid w:val="009C152B"/>
    <w:rsid w:val="009C5791"/>
    <w:rsid w:val="009D0E3C"/>
    <w:rsid w:val="009D7CC3"/>
    <w:rsid w:val="009F22B7"/>
    <w:rsid w:val="00A02A26"/>
    <w:rsid w:val="00A23BC5"/>
    <w:rsid w:val="00A275A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A16B6"/>
    <w:rsid w:val="00BC14EB"/>
    <w:rsid w:val="00BE63E3"/>
    <w:rsid w:val="00C1035F"/>
    <w:rsid w:val="00C200BA"/>
    <w:rsid w:val="00C33A89"/>
    <w:rsid w:val="00C33F96"/>
    <w:rsid w:val="00C42851"/>
    <w:rsid w:val="00C54A8B"/>
    <w:rsid w:val="00C631D1"/>
    <w:rsid w:val="00C65A6B"/>
    <w:rsid w:val="00C6611A"/>
    <w:rsid w:val="00C764D8"/>
    <w:rsid w:val="00C95237"/>
    <w:rsid w:val="00CB547C"/>
    <w:rsid w:val="00CC39C1"/>
    <w:rsid w:val="00CC62DE"/>
    <w:rsid w:val="00CD3362"/>
    <w:rsid w:val="00CF7D0A"/>
    <w:rsid w:val="00D2120F"/>
    <w:rsid w:val="00D268A6"/>
    <w:rsid w:val="00D310D4"/>
    <w:rsid w:val="00D34216"/>
    <w:rsid w:val="00D3614B"/>
    <w:rsid w:val="00D42FDD"/>
    <w:rsid w:val="00D53FB3"/>
    <w:rsid w:val="00D71706"/>
    <w:rsid w:val="00D72BAA"/>
    <w:rsid w:val="00D80419"/>
    <w:rsid w:val="00D97D16"/>
    <w:rsid w:val="00DA420B"/>
    <w:rsid w:val="00DA4E13"/>
    <w:rsid w:val="00DA653C"/>
    <w:rsid w:val="00DE0141"/>
    <w:rsid w:val="00DE24C8"/>
    <w:rsid w:val="00DF4C0A"/>
    <w:rsid w:val="00E41931"/>
    <w:rsid w:val="00E5048D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321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E3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11F2A-E949-4DB1-97A0-312B3505A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2467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Secretaria Servicio Tecnico</cp:lastModifiedBy>
  <cp:revision>2</cp:revision>
  <cp:lastPrinted>2015-04-03T11:01:00Z</cp:lastPrinted>
  <dcterms:created xsi:type="dcterms:W3CDTF">2019-04-26T20:45:00Z</dcterms:created>
  <dcterms:modified xsi:type="dcterms:W3CDTF">2019-04-26T20:45:00Z</dcterms:modified>
</cp:coreProperties>
</file>