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149" w:rsidRPr="00CB0455" w:rsidRDefault="00E13D5E" w:rsidP="00CB0455">
      <w:pPr>
        <w:tabs>
          <w:tab w:val="left" w:pos="7914"/>
        </w:tabs>
        <w:jc w:val="right"/>
        <w:rPr>
          <w:sz w:val="28"/>
          <w:szCs w:val="28"/>
        </w:rPr>
      </w:pPr>
      <w:r>
        <w:rPr>
          <w:sz w:val="24"/>
          <w:szCs w:val="28"/>
        </w:rPr>
        <w:t>25</w:t>
      </w:r>
      <w:r w:rsidR="000160F4">
        <w:rPr>
          <w:sz w:val="24"/>
          <w:szCs w:val="28"/>
        </w:rPr>
        <w:t xml:space="preserve"> </w:t>
      </w:r>
      <w:r w:rsidR="0037389C">
        <w:rPr>
          <w:sz w:val="24"/>
          <w:szCs w:val="28"/>
        </w:rPr>
        <w:t xml:space="preserve">de </w:t>
      </w:r>
      <w:proofErr w:type="gramStart"/>
      <w:r w:rsidR="00AB678A">
        <w:rPr>
          <w:sz w:val="24"/>
          <w:szCs w:val="28"/>
        </w:rPr>
        <w:t>Enero</w:t>
      </w:r>
      <w:proofErr w:type="gramEnd"/>
      <w:r w:rsidR="00B938A6">
        <w:rPr>
          <w:sz w:val="24"/>
          <w:szCs w:val="28"/>
        </w:rPr>
        <w:t xml:space="preserve"> </w:t>
      </w:r>
      <w:r w:rsidR="00AB678A">
        <w:rPr>
          <w:sz w:val="24"/>
          <w:szCs w:val="28"/>
        </w:rPr>
        <w:t>del 2023</w:t>
      </w:r>
    </w:p>
    <w:p w:rsidR="00EF3CDC" w:rsidRPr="001F79F5" w:rsidRDefault="005A41E5" w:rsidP="00E14A7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INFORME </w:t>
      </w:r>
      <w:r w:rsidR="00043206">
        <w:rPr>
          <w:b/>
          <w:sz w:val="28"/>
          <w:szCs w:val="28"/>
          <w:u w:val="single"/>
        </w:rPr>
        <w:t>TECNICO</w:t>
      </w:r>
    </w:p>
    <w:tbl>
      <w:tblPr>
        <w:tblStyle w:val="Tablaconcuadrcula"/>
        <w:tblpPr w:leftFromText="141" w:rightFromText="141" w:vertAnchor="text" w:horzAnchor="margin" w:tblpY="86"/>
        <w:tblW w:w="8784" w:type="dxa"/>
        <w:tblLook w:val="04A0" w:firstRow="1" w:lastRow="0" w:firstColumn="1" w:lastColumn="0" w:noHBand="0" w:noVBand="1"/>
      </w:tblPr>
      <w:tblGrid>
        <w:gridCol w:w="2122"/>
        <w:gridCol w:w="6662"/>
      </w:tblGrid>
      <w:tr w:rsidR="00EF3CDC" w:rsidTr="00155503">
        <w:trPr>
          <w:trHeight w:val="284"/>
        </w:trPr>
        <w:tc>
          <w:tcPr>
            <w:tcW w:w="2122" w:type="dxa"/>
          </w:tcPr>
          <w:p w:rsidR="00EF3CDC" w:rsidRPr="00B30E02" w:rsidRDefault="00EF3CDC" w:rsidP="00155503">
            <w:r w:rsidRPr="00B30E02">
              <w:t>PRODUCTO:</w:t>
            </w:r>
          </w:p>
        </w:tc>
        <w:tc>
          <w:tcPr>
            <w:tcW w:w="6662" w:type="dxa"/>
          </w:tcPr>
          <w:p w:rsidR="008343F1" w:rsidRPr="00B30E02" w:rsidRDefault="00AB678A" w:rsidP="00E13D5E">
            <w:r>
              <w:t xml:space="preserve">LASER </w:t>
            </w:r>
            <w:r w:rsidR="00E13D5E">
              <w:t>LITHO</w:t>
            </w:r>
            <w:r>
              <w:t xml:space="preserve"> S/N LHT </w:t>
            </w:r>
            <w:r w:rsidR="00E13D5E">
              <w:t>0320-0219</w:t>
            </w:r>
          </w:p>
        </w:tc>
      </w:tr>
      <w:tr w:rsidR="005A41E5" w:rsidTr="00155503">
        <w:trPr>
          <w:trHeight w:val="268"/>
        </w:trPr>
        <w:tc>
          <w:tcPr>
            <w:tcW w:w="2122" w:type="dxa"/>
          </w:tcPr>
          <w:p w:rsidR="005A41E5" w:rsidRDefault="005A41E5" w:rsidP="00155503">
            <w:r>
              <w:t>MARCA:</w:t>
            </w:r>
          </w:p>
        </w:tc>
        <w:tc>
          <w:tcPr>
            <w:tcW w:w="6662" w:type="dxa"/>
          </w:tcPr>
          <w:p w:rsidR="005A41E5" w:rsidRPr="00D35AB0" w:rsidRDefault="00E13D5E" w:rsidP="008343F1">
            <w:r>
              <w:t>QUANTA SYSTEM</w:t>
            </w:r>
          </w:p>
        </w:tc>
      </w:tr>
      <w:tr w:rsidR="00EF3CDC" w:rsidTr="00155503">
        <w:trPr>
          <w:trHeight w:val="284"/>
        </w:trPr>
        <w:tc>
          <w:tcPr>
            <w:tcW w:w="2122" w:type="dxa"/>
          </w:tcPr>
          <w:p w:rsidR="00EF3CDC" w:rsidRPr="00B30E02" w:rsidRDefault="00EF3CDC" w:rsidP="00155503">
            <w:r w:rsidRPr="00B30E02">
              <w:t>ENCARGADO:</w:t>
            </w:r>
          </w:p>
        </w:tc>
        <w:tc>
          <w:tcPr>
            <w:tcW w:w="6662" w:type="dxa"/>
          </w:tcPr>
          <w:p w:rsidR="00EF3CDC" w:rsidRPr="00D35AB0" w:rsidRDefault="00C577D4" w:rsidP="00155503">
            <w:r>
              <w:t>JORGE FERNANDEZ</w:t>
            </w:r>
          </w:p>
        </w:tc>
      </w:tr>
      <w:tr w:rsidR="00EF3CDC" w:rsidTr="00155503">
        <w:trPr>
          <w:trHeight w:val="268"/>
        </w:trPr>
        <w:tc>
          <w:tcPr>
            <w:tcW w:w="2122" w:type="dxa"/>
          </w:tcPr>
          <w:p w:rsidR="00EF3CDC" w:rsidRPr="00B30E02" w:rsidRDefault="00EF3CDC" w:rsidP="00155503">
            <w:r w:rsidRPr="00B30E02">
              <w:t>FECHA:</w:t>
            </w:r>
          </w:p>
        </w:tc>
        <w:tc>
          <w:tcPr>
            <w:tcW w:w="6662" w:type="dxa"/>
          </w:tcPr>
          <w:p w:rsidR="00EF3CDC" w:rsidRPr="00D35AB0" w:rsidRDefault="00E13D5E" w:rsidP="00AB678A">
            <w:r>
              <w:t>23</w:t>
            </w:r>
            <w:r w:rsidR="00C34167">
              <w:t xml:space="preserve"> DE </w:t>
            </w:r>
            <w:r w:rsidR="00AB678A">
              <w:t>ENERO DEL 2023</w:t>
            </w:r>
          </w:p>
        </w:tc>
      </w:tr>
      <w:tr w:rsidR="00EF3CDC" w:rsidTr="00155503">
        <w:trPr>
          <w:trHeight w:val="268"/>
        </w:trPr>
        <w:tc>
          <w:tcPr>
            <w:tcW w:w="2122" w:type="dxa"/>
          </w:tcPr>
          <w:p w:rsidR="00EF3CDC" w:rsidRPr="00B30E02" w:rsidRDefault="00EF3CDC" w:rsidP="00155503">
            <w:r>
              <w:t>INSTITUCION:</w:t>
            </w:r>
          </w:p>
        </w:tc>
        <w:tc>
          <w:tcPr>
            <w:tcW w:w="6662" w:type="dxa"/>
          </w:tcPr>
          <w:p w:rsidR="00CB0455" w:rsidRDefault="00E13D5E" w:rsidP="00086ECB">
            <w:r>
              <w:t>HOSPITAL REGIONAL DE CONCEPCION</w:t>
            </w:r>
          </w:p>
        </w:tc>
      </w:tr>
      <w:tr w:rsidR="00CB0455" w:rsidTr="00155503">
        <w:trPr>
          <w:trHeight w:val="268"/>
        </w:trPr>
        <w:tc>
          <w:tcPr>
            <w:tcW w:w="2122" w:type="dxa"/>
          </w:tcPr>
          <w:p w:rsidR="00CB0455" w:rsidRDefault="00CB0455" w:rsidP="00155503">
            <w:r>
              <w:t>TIPO DE ACTIVIDAD:</w:t>
            </w:r>
          </w:p>
        </w:tc>
        <w:tc>
          <w:tcPr>
            <w:tcW w:w="6662" w:type="dxa"/>
          </w:tcPr>
          <w:p w:rsidR="00CB0455" w:rsidRDefault="00E13D5E" w:rsidP="00315125">
            <w:r>
              <w:t>REVISION</w:t>
            </w:r>
          </w:p>
        </w:tc>
      </w:tr>
      <w:tr w:rsidR="00CB0455" w:rsidTr="00155503">
        <w:trPr>
          <w:trHeight w:val="268"/>
        </w:trPr>
        <w:tc>
          <w:tcPr>
            <w:tcW w:w="2122" w:type="dxa"/>
          </w:tcPr>
          <w:p w:rsidR="00CB0455" w:rsidRDefault="00CB0455" w:rsidP="00155503">
            <w:r>
              <w:t>SOLICITADO POR:</w:t>
            </w:r>
          </w:p>
        </w:tc>
        <w:tc>
          <w:tcPr>
            <w:tcW w:w="6662" w:type="dxa"/>
          </w:tcPr>
          <w:p w:rsidR="00CB0455" w:rsidRDefault="00C34167" w:rsidP="00AB54FD">
            <w:r>
              <w:t>CENCOMEX</w:t>
            </w:r>
          </w:p>
        </w:tc>
      </w:tr>
    </w:tbl>
    <w:p w:rsidR="000F387C" w:rsidRDefault="000F387C" w:rsidP="008F3B99"/>
    <w:p w:rsidR="00DA7210" w:rsidRDefault="00DA7210" w:rsidP="00A71476">
      <w:pPr>
        <w:rPr>
          <w:b/>
          <w:u w:val="single"/>
        </w:rPr>
      </w:pPr>
      <w:r>
        <w:rPr>
          <w:b/>
          <w:u w:val="single"/>
        </w:rPr>
        <w:t>Problema presente en el equipo:</w:t>
      </w:r>
    </w:p>
    <w:p w:rsidR="00C34167" w:rsidRDefault="00086ECB" w:rsidP="00AB678A">
      <w:pPr>
        <w:pStyle w:val="Prrafodelista"/>
        <w:numPr>
          <w:ilvl w:val="0"/>
          <w:numId w:val="8"/>
        </w:numPr>
        <w:jc w:val="both"/>
      </w:pPr>
      <w:r>
        <w:t xml:space="preserve">El equipo presenta </w:t>
      </w:r>
      <w:r w:rsidR="00E13D5E">
        <w:t>mensaje de error “energía cero” al momento de disparar.</w:t>
      </w:r>
    </w:p>
    <w:p w:rsidR="008A5C54" w:rsidRDefault="008A5C54" w:rsidP="008A5C54">
      <w:pPr>
        <w:pStyle w:val="Prrafodelista"/>
        <w:jc w:val="both"/>
      </w:pPr>
    </w:p>
    <w:p w:rsidR="00A71476" w:rsidRDefault="00A71476" w:rsidP="00A71476">
      <w:pPr>
        <w:rPr>
          <w:b/>
          <w:u w:val="single"/>
        </w:rPr>
      </w:pPr>
      <w:r>
        <w:rPr>
          <w:b/>
          <w:u w:val="single"/>
        </w:rPr>
        <w:t>Trabajo realizado en el equipo:</w:t>
      </w:r>
    </w:p>
    <w:p w:rsidR="00A71476" w:rsidRDefault="00A71476" w:rsidP="00A71476">
      <w:r>
        <w:t>Se realizaron las siguientes operaciones en el equipo:</w:t>
      </w:r>
    </w:p>
    <w:p w:rsidR="008A5C54" w:rsidRDefault="00E13D5E" w:rsidP="008A5C54">
      <w:pPr>
        <w:pStyle w:val="Prrafodelista"/>
        <w:numPr>
          <w:ilvl w:val="0"/>
          <w:numId w:val="2"/>
        </w:numPr>
      </w:pPr>
      <w:r>
        <w:t xml:space="preserve">Revisión de </w:t>
      </w:r>
      <w:proofErr w:type="spellStart"/>
      <w:r>
        <w:t>Blastshield</w:t>
      </w:r>
      <w:proofErr w:type="spellEnd"/>
      <w:r>
        <w:t>.</w:t>
      </w:r>
    </w:p>
    <w:p w:rsidR="00E13D5E" w:rsidRDefault="00E13D5E" w:rsidP="00E13D5E">
      <w:pPr>
        <w:ind w:left="360"/>
        <w:jc w:val="center"/>
      </w:pPr>
      <w:r>
        <w:rPr>
          <w:noProof/>
          <w:lang w:eastAsia="es-CL"/>
        </w:rPr>
        <w:drawing>
          <wp:inline distT="0" distB="0" distL="0" distR="0">
            <wp:extent cx="1259578" cy="29908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097" cy="301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8A" w:rsidRDefault="00AB678A" w:rsidP="00AB678A">
      <w:pPr>
        <w:jc w:val="center"/>
      </w:pPr>
    </w:p>
    <w:p w:rsidR="00AB678A" w:rsidRDefault="00AB678A" w:rsidP="00AB678A"/>
    <w:p w:rsidR="00AB678A" w:rsidRDefault="00AB678A" w:rsidP="008A5C54">
      <w:pPr>
        <w:pStyle w:val="Prrafodelista"/>
        <w:numPr>
          <w:ilvl w:val="0"/>
          <w:numId w:val="2"/>
        </w:numPr>
      </w:pPr>
      <w:r>
        <w:lastRenderedPageBreak/>
        <w:t xml:space="preserve">Revisión </w:t>
      </w:r>
      <w:r w:rsidR="00E13D5E">
        <w:t>de banco óptico.</w:t>
      </w:r>
    </w:p>
    <w:p w:rsidR="008A5C54" w:rsidRDefault="008A5C54" w:rsidP="008A5C54">
      <w:pPr>
        <w:pStyle w:val="Prrafodelista"/>
        <w:jc w:val="center"/>
      </w:pPr>
    </w:p>
    <w:p w:rsidR="00D5235C" w:rsidRDefault="00E13D5E" w:rsidP="00D5235C">
      <w:pPr>
        <w:pStyle w:val="Prrafodelista"/>
        <w:jc w:val="center"/>
      </w:pPr>
      <w:r>
        <w:rPr>
          <w:noProof/>
          <w:lang w:eastAsia="es-CL"/>
        </w:rPr>
        <w:drawing>
          <wp:inline distT="0" distB="0" distL="0" distR="0">
            <wp:extent cx="5600700" cy="21526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35C" w:rsidRDefault="00D5235C" w:rsidP="00D5235C">
      <w:pPr>
        <w:pStyle w:val="Prrafodelista"/>
        <w:jc w:val="center"/>
      </w:pPr>
    </w:p>
    <w:p w:rsidR="008A5C54" w:rsidRDefault="008A5C54" w:rsidP="00E13D5E">
      <w:pPr>
        <w:pStyle w:val="Prrafodelista"/>
      </w:pPr>
    </w:p>
    <w:p w:rsidR="00E13D5E" w:rsidRDefault="00E13D5E" w:rsidP="00E13D5E">
      <w:pPr>
        <w:pStyle w:val="Prrafodelista"/>
        <w:numPr>
          <w:ilvl w:val="0"/>
          <w:numId w:val="2"/>
        </w:numPr>
      </w:pPr>
      <w:r>
        <w:t>Espejo frontal en perfectas condiciones.</w:t>
      </w:r>
    </w:p>
    <w:p w:rsidR="00E13D5E" w:rsidRDefault="00E13D5E" w:rsidP="00E13D5E">
      <w:pPr>
        <w:pStyle w:val="Prrafodelista"/>
      </w:pPr>
    </w:p>
    <w:p w:rsidR="00E13D5E" w:rsidRDefault="00E13D5E" w:rsidP="00E13D5E">
      <w:pPr>
        <w:pStyle w:val="Prrafodelista"/>
        <w:jc w:val="center"/>
      </w:pPr>
      <w:r>
        <w:rPr>
          <w:noProof/>
          <w:lang w:eastAsia="es-CL"/>
        </w:rPr>
        <w:drawing>
          <wp:inline distT="0" distB="0" distL="0" distR="0">
            <wp:extent cx="3133725" cy="374092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79" cy="37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D5E" w:rsidRDefault="00E13D5E" w:rsidP="00E13D5E">
      <w:pPr>
        <w:pStyle w:val="Prrafodelista"/>
      </w:pPr>
    </w:p>
    <w:p w:rsidR="008A5C54" w:rsidRDefault="008A5C54" w:rsidP="00D5235C">
      <w:pPr>
        <w:pStyle w:val="Prrafodelista"/>
        <w:jc w:val="center"/>
      </w:pPr>
    </w:p>
    <w:p w:rsidR="008A5C54" w:rsidRDefault="008A5C54" w:rsidP="00D5235C">
      <w:pPr>
        <w:pStyle w:val="Prrafodelista"/>
        <w:jc w:val="center"/>
      </w:pPr>
    </w:p>
    <w:p w:rsidR="008A5C54" w:rsidRDefault="008A5C54" w:rsidP="00D5235C">
      <w:pPr>
        <w:pStyle w:val="Prrafodelista"/>
        <w:jc w:val="center"/>
      </w:pPr>
    </w:p>
    <w:p w:rsidR="008A5C54" w:rsidRDefault="008A5C54" w:rsidP="00D5235C">
      <w:pPr>
        <w:pStyle w:val="Prrafodelista"/>
        <w:jc w:val="center"/>
      </w:pPr>
    </w:p>
    <w:p w:rsidR="008A5C54" w:rsidRDefault="008A5C54" w:rsidP="00D5235C">
      <w:pPr>
        <w:pStyle w:val="Prrafodelista"/>
        <w:jc w:val="center"/>
      </w:pPr>
    </w:p>
    <w:p w:rsidR="00E13D5E" w:rsidRDefault="00E13D5E" w:rsidP="00E13D5E">
      <w:pPr>
        <w:pStyle w:val="Prrafodelista"/>
        <w:numPr>
          <w:ilvl w:val="0"/>
          <w:numId w:val="2"/>
        </w:numPr>
      </w:pPr>
      <w:r>
        <w:lastRenderedPageBreak/>
        <w:t xml:space="preserve">Espejo </w:t>
      </w:r>
      <w:r>
        <w:t>trasero dañado.</w:t>
      </w:r>
    </w:p>
    <w:p w:rsidR="00E13D5E" w:rsidRDefault="00E13D5E" w:rsidP="00E13D5E">
      <w:pPr>
        <w:jc w:val="center"/>
      </w:pPr>
      <w:r>
        <w:rPr>
          <w:noProof/>
          <w:lang w:eastAsia="es-CL"/>
        </w:rPr>
        <w:drawing>
          <wp:inline distT="0" distB="0" distL="0" distR="0">
            <wp:extent cx="3162300" cy="3995260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95" cy="400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C54" w:rsidRDefault="008A5C54" w:rsidP="00D5235C">
      <w:pPr>
        <w:pStyle w:val="Prrafodelista"/>
        <w:jc w:val="center"/>
      </w:pPr>
    </w:p>
    <w:p w:rsidR="008A5C54" w:rsidRDefault="008A5C54" w:rsidP="00D5235C">
      <w:pPr>
        <w:pStyle w:val="Prrafodelista"/>
        <w:jc w:val="center"/>
      </w:pPr>
    </w:p>
    <w:p w:rsidR="00D0083D" w:rsidRDefault="00886C32" w:rsidP="00D0083D">
      <w:pPr>
        <w:tabs>
          <w:tab w:val="left" w:pos="7838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</w:t>
      </w:r>
      <w:r w:rsidR="00C84E8C">
        <w:rPr>
          <w:b/>
          <w:sz w:val="28"/>
          <w:szCs w:val="28"/>
          <w:u w:val="single"/>
        </w:rPr>
        <w:t>ONCLUSIÓN</w:t>
      </w:r>
    </w:p>
    <w:p w:rsidR="00AB678A" w:rsidRDefault="00E13D5E" w:rsidP="00AB678A">
      <w:pPr>
        <w:tabs>
          <w:tab w:val="left" w:pos="7838"/>
        </w:tabs>
        <w:jc w:val="both"/>
      </w:pPr>
      <w:r>
        <w:t>El error “energía cero” presente en el equipo, se debe a que el espejo trasero del banco óptico se encuentra dañado, deshabilitando así el rebote de energía laser dentro del equipo.</w:t>
      </w:r>
    </w:p>
    <w:p w:rsidR="00812FD7" w:rsidRDefault="00E13D5E" w:rsidP="00E13D5E">
      <w:pPr>
        <w:tabs>
          <w:tab w:val="left" w:pos="7838"/>
        </w:tabs>
        <w:jc w:val="both"/>
        <w:rPr>
          <w:sz w:val="24"/>
          <w:szCs w:val="24"/>
        </w:rPr>
      </w:pPr>
      <w:r>
        <w:t>Dicho espejo debe ser reemplazado por uno nuevo y posteriormente, someter el equipo a una alineación completa de su banco óptico.</w:t>
      </w:r>
      <w:bookmarkStart w:id="0" w:name="_GoBack"/>
      <w:bookmarkEnd w:id="0"/>
      <w:r w:rsidR="00812FD7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1" locked="0" layoutInCell="1" allowOverlap="1" wp14:anchorId="78BF951F" wp14:editId="68C8B3A8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2286000" cy="15811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FD7" w:rsidRPr="00812FD7" w:rsidRDefault="00812FD7" w:rsidP="00812FD7">
      <w:pPr>
        <w:rPr>
          <w:sz w:val="24"/>
          <w:szCs w:val="24"/>
        </w:rPr>
      </w:pPr>
    </w:p>
    <w:p w:rsidR="00812FD7" w:rsidRPr="00812FD7" w:rsidRDefault="00812FD7" w:rsidP="00812FD7">
      <w:pPr>
        <w:rPr>
          <w:sz w:val="24"/>
          <w:szCs w:val="24"/>
        </w:rPr>
      </w:pPr>
    </w:p>
    <w:p w:rsidR="00812FD7" w:rsidRPr="00812FD7" w:rsidRDefault="00812FD7" w:rsidP="00812FD7">
      <w:pPr>
        <w:rPr>
          <w:sz w:val="24"/>
          <w:szCs w:val="24"/>
        </w:rPr>
      </w:pPr>
    </w:p>
    <w:p w:rsidR="00812FD7" w:rsidRPr="00812FD7" w:rsidRDefault="00812FD7" w:rsidP="00812FD7">
      <w:pPr>
        <w:rPr>
          <w:sz w:val="24"/>
          <w:szCs w:val="24"/>
        </w:rPr>
      </w:pPr>
    </w:p>
    <w:p w:rsidR="00812FD7" w:rsidRDefault="00812FD7" w:rsidP="00812FD7">
      <w:pPr>
        <w:rPr>
          <w:sz w:val="24"/>
          <w:szCs w:val="24"/>
        </w:rPr>
      </w:pPr>
    </w:p>
    <w:p w:rsidR="00812FD7" w:rsidRDefault="00812FD7" w:rsidP="00812FD7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 w:rsidRPr="00674E3E">
        <w:rPr>
          <w:sz w:val="24"/>
          <w:szCs w:val="24"/>
        </w:rPr>
        <w:t>J</w:t>
      </w:r>
      <w:r>
        <w:rPr>
          <w:sz w:val="24"/>
          <w:szCs w:val="24"/>
        </w:rPr>
        <w:t>orge Fernández F.</w:t>
      </w:r>
    </w:p>
    <w:p w:rsidR="00812FD7" w:rsidRDefault="00812FD7" w:rsidP="00812FD7">
      <w:pPr>
        <w:spacing w:after="0"/>
        <w:jc w:val="right"/>
        <w:rPr>
          <w:sz w:val="24"/>
          <w:szCs w:val="24"/>
        </w:rPr>
      </w:pPr>
      <w:r w:rsidRPr="00674E3E">
        <w:rPr>
          <w:sz w:val="24"/>
          <w:szCs w:val="24"/>
        </w:rPr>
        <w:t xml:space="preserve">Ingeniero </w:t>
      </w:r>
      <w:r>
        <w:rPr>
          <w:sz w:val="24"/>
          <w:szCs w:val="24"/>
        </w:rPr>
        <w:t>Civil Electrónico</w:t>
      </w:r>
    </w:p>
    <w:p w:rsidR="00812FD7" w:rsidRPr="00812FD7" w:rsidRDefault="00812FD7" w:rsidP="00E706DE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Cencomex S.A.</w:t>
      </w:r>
    </w:p>
    <w:sectPr w:rsidR="00812FD7" w:rsidRPr="00812FD7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A0C" w:rsidRDefault="00D77A0C" w:rsidP="00EF3CDC">
      <w:pPr>
        <w:spacing w:after="0" w:line="240" w:lineRule="auto"/>
      </w:pPr>
      <w:r>
        <w:separator/>
      </w:r>
    </w:p>
  </w:endnote>
  <w:endnote w:type="continuationSeparator" w:id="0">
    <w:p w:rsidR="00D77A0C" w:rsidRDefault="00D77A0C" w:rsidP="00EF3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A0C" w:rsidRDefault="00D77A0C" w:rsidP="00EF3CDC">
      <w:pPr>
        <w:spacing w:after="0" w:line="240" w:lineRule="auto"/>
      </w:pPr>
      <w:r>
        <w:separator/>
      </w:r>
    </w:p>
  </w:footnote>
  <w:footnote w:type="continuationSeparator" w:id="0">
    <w:p w:rsidR="00D77A0C" w:rsidRDefault="00D77A0C" w:rsidP="00EF3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CDC" w:rsidRDefault="00E868E9">
    <w:pPr>
      <w:pStyle w:val="Encabezado"/>
    </w:pPr>
    <w:r>
      <w:rPr>
        <w:noProof/>
        <w:lang w:eastAsia="es-CL"/>
      </w:rPr>
      <w:drawing>
        <wp:inline distT="0" distB="0" distL="0" distR="0">
          <wp:extent cx="2120482" cy="266700"/>
          <wp:effectExtent l="0" t="0" r="0" b="0"/>
          <wp:docPr id="16" name="Imagen 16" descr="Innovative Partnerships | Quanta System, Novavision, Deka and Zimm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nnovative Partnerships | Quanta System, Novavision, Deka and Zimm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472" cy="267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F3CDC">
      <w:rPr>
        <w:noProof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-271145</wp:posOffset>
          </wp:positionV>
          <wp:extent cx="1371600" cy="698740"/>
          <wp:effectExtent l="0" t="0" r="0" b="6350"/>
          <wp:wrapNone/>
          <wp:docPr id="1" name="Imagen 1" descr="C:\Users\SERVICIOTECNICO\Pictures\LOGO-CENCOMEX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C:\Users\SERVICIOTECNICO\Pictures\LOGO-CENCOMEX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98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F3CDC" w:rsidRDefault="00EF3C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64359"/>
    <w:multiLevelType w:val="hybridMultilevel"/>
    <w:tmpl w:val="DFB2664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E056D"/>
    <w:multiLevelType w:val="hybridMultilevel"/>
    <w:tmpl w:val="44BEA0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540BE"/>
    <w:multiLevelType w:val="hybridMultilevel"/>
    <w:tmpl w:val="DE18F57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4D59A8"/>
    <w:multiLevelType w:val="hybridMultilevel"/>
    <w:tmpl w:val="4BB252CE"/>
    <w:lvl w:ilvl="0" w:tplc="6EE6F4D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A333B0"/>
    <w:multiLevelType w:val="hybridMultilevel"/>
    <w:tmpl w:val="6B68E348"/>
    <w:lvl w:ilvl="0" w:tplc="98BAB7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9436B"/>
    <w:multiLevelType w:val="hybridMultilevel"/>
    <w:tmpl w:val="5C2C7BD8"/>
    <w:lvl w:ilvl="0" w:tplc="D772AE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227C04"/>
    <w:multiLevelType w:val="hybridMultilevel"/>
    <w:tmpl w:val="FD066C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1476BA"/>
    <w:multiLevelType w:val="hybridMultilevel"/>
    <w:tmpl w:val="046264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CDC"/>
    <w:rsid w:val="0000322B"/>
    <w:rsid w:val="00003880"/>
    <w:rsid w:val="000054EA"/>
    <w:rsid w:val="000160F4"/>
    <w:rsid w:val="00041461"/>
    <w:rsid w:val="00043206"/>
    <w:rsid w:val="00060C1D"/>
    <w:rsid w:val="00065D5F"/>
    <w:rsid w:val="00086ECB"/>
    <w:rsid w:val="00090FD4"/>
    <w:rsid w:val="000930AE"/>
    <w:rsid w:val="000B5574"/>
    <w:rsid w:val="000C48E7"/>
    <w:rsid w:val="000C4DB9"/>
    <w:rsid w:val="000F387C"/>
    <w:rsid w:val="00124A8D"/>
    <w:rsid w:val="00130828"/>
    <w:rsid w:val="001338A1"/>
    <w:rsid w:val="00154851"/>
    <w:rsid w:val="00155503"/>
    <w:rsid w:val="001556F8"/>
    <w:rsid w:val="00171167"/>
    <w:rsid w:val="00174FBA"/>
    <w:rsid w:val="00175AD5"/>
    <w:rsid w:val="00176570"/>
    <w:rsid w:val="00183A51"/>
    <w:rsid w:val="0018469F"/>
    <w:rsid w:val="001852E3"/>
    <w:rsid w:val="001A7143"/>
    <w:rsid w:val="001A7720"/>
    <w:rsid w:val="001B4B55"/>
    <w:rsid w:val="001D67D5"/>
    <w:rsid w:val="001E6D3F"/>
    <w:rsid w:val="001E7295"/>
    <w:rsid w:val="00205318"/>
    <w:rsid w:val="00211DB2"/>
    <w:rsid w:val="002202F7"/>
    <w:rsid w:val="00220F32"/>
    <w:rsid w:val="00225402"/>
    <w:rsid w:val="00227CD8"/>
    <w:rsid w:val="002521E3"/>
    <w:rsid w:val="00272687"/>
    <w:rsid w:val="00273D26"/>
    <w:rsid w:val="0027626B"/>
    <w:rsid w:val="00286820"/>
    <w:rsid w:val="002879E7"/>
    <w:rsid w:val="0029276C"/>
    <w:rsid w:val="00294147"/>
    <w:rsid w:val="00295C5C"/>
    <w:rsid w:val="00295D44"/>
    <w:rsid w:val="002B33ED"/>
    <w:rsid w:val="002C4C32"/>
    <w:rsid w:val="002C7F18"/>
    <w:rsid w:val="002D5091"/>
    <w:rsid w:val="00303D2F"/>
    <w:rsid w:val="0031234E"/>
    <w:rsid w:val="00315125"/>
    <w:rsid w:val="00315942"/>
    <w:rsid w:val="00333CB6"/>
    <w:rsid w:val="00334982"/>
    <w:rsid w:val="00350647"/>
    <w:rsid w:val="0037281C"/>
    <w:rsid w:val="0037389C"/>
    <w:rsid w:val="003B37E4"/>
    <w:rsid w:val="003C21D9"/>
    <w:rsid w:val="00427C67"/>
    <w:rsid w:val="0043429C"/>
    <w:rsid w:val="004344C0"/>
    <w:rsid w:val="00434B0F"/>
    <w:rsid w:val="00444BD3"/>
    <w:rsid w:val="00452563"/>
    <w:rsid w:val="00460E81"/>
    <w:rsid w:val="004632E2"/>
    <w:rsid w:val="00464BEB"/>
    <w:rsid w:val="00467B06"/>
    <w:rsid w:val="00492B04"/>
    <w:rsid w:val="004936EE"/>
    <w:rsid w:val="00493F06"/>
    <w:rsid w:val="004A2E58"/>
    <w:rsid w:val="004A5A0C"/>
    <w:rsid w:val="004B366E"/>
    <w:rsid w:val="004B6B10"/>
    <w:rsid w:val="004C503F"/>
    <w:rsid w:val="004D7BE9"/>
    <w:rsid w:val="004E43DA"/>
    <w:rsid w:val="004E4EF9"/>
    <w:rsid w:val="004E6D6B"/>
    <w:rsid w:val="005409D2"/>
    <w:rsid w:val="0055342C"/>
    <w:rsid w:val="00556545"/>
    <w:rsid w:val="0056280B"/>
    <w:rsid w:val="005872A7"/>
    <w:rsid w:val="005A3A7F"/>
    <w:rsid w:val="005A41E5"/>
    <w:rsid w:val="005A4574"/>
    <w:rsid w:val="005A503B"/>
    <w:rsid w:val="005B02CB"/>
    <w:rsid w:val="005B40A0"/>
    <w:rsid w:val="005D1CB0"/>
    <w:rsid w:val="005D52B0"/>
    <w:rsid w:val="005D65BA"/>
    <w:rsid w:val="005E37A0"/>
    <w:rsid w:val="005F4F9B"/>
    <w:rsid w:val="005F78CD"/>
    <w:rsid w:val="00601C74"/>
    <w:rsid w:val="0060633A"/>
    <w:rsid w:val="006076E1"/>
    <w:rsid w:val="006133FC"/>
    <w:rsid w:val="00625AF8"/>
    <w:rsid w:val="00631CF7"/>
    <w:rsid w:val="00653E91"/>
    <w:rsid w:val="00671437"/>
    <w:rsid w:val="00672E4F"/>
    <w:rsid w:val="00684658"/>
    <w:rsid w:val="006A6E29"/>
    <w:rsid w:val="006A7E7E"/>
    <w:rsid w:val="006D59FC"/>
    <w:rsid w:val="006E3FF7"/>
    <w:rsid w:val="006F66A6"/>
    <w:rsid w:val="0071121C"/>
    <w:rsid w:val="007419F9"/>
    <w:rsid w:val="00747325"/>
    <w:rsid w:val="00752DFD"/>
    <w:rsid w:val="00755E31"/>
    <w:rsid w:val="00764A98"/>
    <w:rsid w:val="00782BE4"/>
    <w:rsid w:val="00782BF3"/>
    <w:rsid w:val="00793A35"/>
    <w:rsid w:val="007B513C"/>
    <w:rsid w:val="007C2C9B"/>
    <w:rsid w:val="007C3D9B"/>
    <w:rsid w:val="007F040E"/>
    <w:rsid w:val="00811CFA"/>
    <w:rsid w:val="00812FD7"/>
    <w:rsid w:val="00833719"/>
    <w:rsid w:val="008343F1"/>
    <w:rsid w:val="00854B53"/>
    <w:rsid w:val="008769F5"/>
    <w:rsid w:val="00877197"/>
    <w:rsid w:val="008851EB"/>
    <w:rsid w:val="00886C32"/>
    <w:rsid w:val="008875B8"/>
    <w:rsid w:val="008A17AE"/>
    <w:rsid w:val="008A5C54"/>
    <w:rsid w:val="008B28D1"/>
    <w:rsid w:val="008B440C"/>
    <w:rsid w:val="008C2489"/>
    <w:rsid w:val="008E5810"/>
    <w:rsid w:val="008F1EC9"/>
    <w:rsid w:val="008F3B99"/>
    <w:rsid w:val="008F6EB4"/>
    <w:rsid w:val="009215C0"/>
    <w:rsid w:val="00932B84"/>
    <w:rsid w:val="0093783C"/>
    <w:rsid w:val="00940DB4"/>
    <w:rsid w:val="009413DE"/>
    <w:rsid w:val="00944349"/>
    <w:rsid w:val="00947449"/>
    <w:rsid w:val="00976E80"/>
    <w:rsid w:val="00984E00"/>
    <w:rsid w:val="0099046F"/>
    <w:rsid w:val="0099085B"/>
    <w:rsid w:val="00991F04"/>
    <w:rsid w:val="009A3F41"/>
    <w:rsid w:val="009A594E"/>
    <w:rsid w:val="009A6C0C"/>
    <w:rsid w:val="009C4D12"/>
    <w:rsid w:val="009E664E"/>
    <w:rsid w:val="00A12EED"/>
    <w:rsid w:val="00A1666F"/>
    <w:rsid w:val="00A169A1"/>
    <w:rsid w:val="00A56B4D"/>
    <w:rsid w:val="00A668BD"/>
    <w:rsid w:val="00A66D40"/>
    <w:rsid w:val="00A67D96"/>
    <w:rsid w:val="00A71476"/>
    <w:rsid w:val="00A81A6E"/>
    <w:rsid w:val="00AA2523"/>
    <w:rsid w:val="00AB2859"/>
    <w:rsid w:val="00AB54FD"/>
    <w:rsid w:val="00AB5639"/>
    <w:rsid w:val="00AB5DCB"/>
    <w:rsid w:val="00AB678A"/>
    <w:rsid w:val="00AC66A0"/>
    <w:rsid w:val="00AC67C3"/>
    <w:rsid w:val="00AC67EE"/>
    <w:rsid w:val="00B02F62"/>
    <w:rsid w:val="00B03173"/>
    <w:rsid w:val="00B15690"/>
    <w:rsid w:val="00B2210A"/>
    <w:rsid w:val="00B25044"/>
    <w:rsid w:val="00B56A84"/>
    <w:rsid w:val="00B60918"/>
    <w:rsid w:val="00B82A5A"/>
    <w:rsid w:val="00B90FB2"/>
    <w:rsid w:val="00B938A6"/>
    <w:rsid w:val="00B94D93"/>
    <w:rsid w:val="00BC5914"/>
    <w:rsid w:val="00BD399B"/>
    <w:rsid w:val="00BD6375"/>
    <w:rsid w:val="00BF185E"/>
    <w:rsid w:val="00C02CC3"/>
    <w:rsid w:val="00C048F9"/>
    <w:rsid w:val="00C04C51"/>
    <w:rsid w:val="00C1463A"/>
    <w:rsid w:val="00C1612D"/>
    <w:rsid w:val="00C22444"/>
    <w:rsid w:val="00C34167"/>
    <w:rsid w:val="00C400C4"/>
    <w:rsid w:val="00C55149"/>
    <w:rsid w:val="00C577D4"/>
    <w:rsid w:val="00C73860"/>
    <w:rsid w:val="00C744FD"/>
    <w:rsid w:val="00C82CAC"/>
    <w:rsid w:val="00C84E8C"/>
    <w:rsid w:val="00C875F0"/>
    <w:rsid w:val="00CA2512"/>
    <w:rsid w:val="00CA5498"/>
    <w:rsid w:val="00CA7C7D"/>
    <w:rsid w:val="00CB0455"/>
    <w:rsid w:val="00CC6A9B"/>
    <w:rsid w:val="00CE17E1"/>
    <w:rsid w:val="00CE354C"/>
    <w:rsid w:val="00CE4022"/>
    <w:rsid w:val="00D0083D"/>
    <w:rsid w:val="00D013A1"/>
    <w:rsid w:val="00D03052"/>
    <w:rsid w:val="00D03AA7"/>
    <w:rsid w:val="00D03D0F"/>
    <w:rsid w:val="00D150C7"/>
    <w:rsid w:val="00D150D0"/>
    <w:rsid w:val="00D24900"/>
    <w:rsid w:val="00D33A82"/>
    <w:rsid w:val="00D5227D"/>
    <w:rsid w:val="00D5235C"/>
    <w:rsid w:val="00D54ADF"/>
    <w:rsid w:val="00D602CE"/>
    <w:rsid w:val="00D61424"/>
    <w:rsid w:val="00D62509"/>
    <w:rsid w:val="00D67A6A"/>
    <w:rsid w:val="00D67E97"/>
    <w:rsid w:val="00D76AC7"/>
    <w:rsid w:val="00D77A0C"/>
    <w:rsid w:val="00DA1A4B"/>
    <w:rsid w:val="00DA1ED1"/>
    <w:rsid w:val="00DA7210"/>
    <w:rsid w:val="00DB3580"/>
    <w:rsid w:val="00DE0088"/>
    <w:rsid w:val="00E0641C"/>
    <w:rsid w:val="00E07F09"/>
    <w:rsid w:val="00E125B3"/>
    <w:rsid w:val="00E13D5E"/>
    <w:rsid w:val="00E14A7B"/>
    <w:rsid w:val="00E21A21"/>
    <w:rsid w:val="00E264E2"/>
    <w:rsid w:val="00E27359"/>
    <w:rsid w:val="00E3557C"/>
    <w:rsid w:val="00E422B8"/>
    <w:rsid w:val="00E45EC5"/>
    <w:rsid w:val="00E63957"/>
    <w:rsid w:val="00E64A34"/>
    <w:rsid w:val="00E679B2"/>
    <w:rsid w:val="00E706DE"/>
    <w:rsid w:val="00E761EB"/>
    <w:rsid w:val="00E868E9"/>
    <w:rsid w:val="00E972E2"/>
    <w:rsid w:val="00EC200F"/>
    <w:rsid w:val="00EC76DB"/>
    <w:rsid w:val="00ED0D67"/>
    <w:rsid w:val="00ED6329"/>
    <w:rsid w:val="00EE1A47"/>
    <w:rsid w:val="00EE5C6C"/>
    <w:rsid w:val="00EF3CDC"/>
    <w:rsid w:val="00F21C01"/>
    <w:rsid w:val="00F276FF"/>
    <w:rsid w:val="00F34B23"/>
    <w:rsid w:val="00F36357"/>
    <w:rsid w:val="00F76F16"/>
    <w:rsid w:val="00FB3FFC"/>
    <w:rsid w:val="00FB6859"/>
    <w:rsid w:val="00FC62F6"/>
    <w:rsid w:val="00FF2C46"/>
    <w:rsid w:val="00FF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802FBC"/>
  <w15:docId w15:val="{945A1E13-0F0E-475C-BA2B-A7F7FB802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12D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3C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3CDC"/>
  </w:style>
  <w:style w:type="paragraph" w:styleId="Piedepgina">
    <w:name w:val="footer"/>
    <w:basedOn w:val="Normal"/>
    <w:link w:val="PiedepginaCar"/>
    <w:uiPriority w:val="99"/>
    <w:unhideWhenUsed/>
    <w:rsid w:val="00EF3C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3CDC"/>
  </w:style>
  <w:style w:type="paragraph" w:styleId="Textodeglobo">
    <w:name w:val="Balloon Text"/>
    <w:basedOn w:val="Normal"/>
    <w:link w:val="TextodegloboCar"/>
    <w:uiPriority w:val="99"/>
    <w:semiHidden/>
    <w:unhideWhenUsed/>
    <w:rsid w:val="00EF3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CD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EF3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761EB"/>
    <w:pPr>
      <w:ind w:left="720"/>
      <w:contextualSpacing/>
    </w:pPr>
  </w:style>
  <w:style w:type="paragraph" w:customStyle="1" w:styleId="Default">
    <w:name w:val="Default"/>
    <w:rsid w:val="002053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19525-8B2F-4BBA-A353-BD5119797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Programador</dc:creator>
  <cp:keywords/>
  <dc:description/>
  <cp:lastModifiedBy>Jorge Fernandez</cp:lastModifiedBy>
  <cp:revision>15</cp:revision>
  <cp:lastPrinted>2022-12-22T15:05:00Z</cp:lastPrinted>
  <dcterms:created xsi:type="dcterms:W3CDTF">2022-07-25T19:02:00Z</dcterms:created>
  <dcterms:modified xsi:type="dcterms:W3CDTF">2023-01-24T19:31:00Z</dcterms:modified>
</cp:coreProperties>
</file>